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Raised = Dead to Sin ... Alive to God -Romans 6:4,6,9,14 For sin shall not have dominion over you: for you are not under the law, but under grace.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D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ecide to believe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 xml:space="preserve">(by faith) the truth that you are dead to sin and alive to </w:t>
      </w:r>
      <w:proofErr w:type="gramStart"/>
      <w:r w:rsidRPr="00A6308C">
        <w:rPr>
          <w:rFonts w:ascii="Times New Roman" w:eastAsia="Times New Roman" w:hAnsi="Times New Roman" w:cs="Times New Roman"/>
          <w:sz w:val="20"/>
          <w:szCs w:val="20"/>
        </w:rPr>
        <w:t>God</w:t>
      </w:r>
      <w:r w:rsidRPr="00A6308C">
        <w:rPr>
          <w:rFonts w:ascii="Helvetica" w:eastAsia="Times New Roman" w:hAnsi="Helvetica" w:cs="Helvetica"/>
          <w:sz w:val="20"/>
          <w:szCs w:val="20"/>
        </w:rPr>
        <w:t> 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Ro</w:t>
      </w:r>
      <w:proofErr w:type="gram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6:11 Likewise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u w:val="single"/>
          <w:bdr w:val="none" w:sz="0" w:space="0" w:color="auto" w:frame="1"/>
        </w:rPr>
        <w:t>reckon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yourselves to be dead indeed to sin, but alive to God through Jesus Christ our Lord. 12 Let not sin therefore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u w:val="single"/>
          <w:bdr w:val="none" w:sz="0" w:space="0" w:color="auto" w:frame="1"/>
        </w:rPr>
        <w:t> reign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 in you 2Pe 1:5; I </w:t>
      </w:r>
      <w:proofErr w:type="spell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Thess</w:t>
      </w:r>
      <w:proofErr w:type="spell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4:1-7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E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xtinguish desire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>through 1) Envisioning consequences; 2) Examining motives &amp; the sin process then 3) </w:t>
      </w:r>
      <w:r w:rsidRPr="00A6308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EXIT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> at the first sign.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br/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 Rm 6:19-21; 8:13 For if ye live according to the flesh, ye shall die: but if ye through the Spirit </w:t>
      </w:r>
      <w:proofErr w:type="spell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moitify</w:t>
      </w:r>
      <w:proofErr w:type="spell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the deeds of the body, ye shall live.  Col 3.-5 Mortify therefore your members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br/>
        <w:t> </w:t>
      </w:r>
      <w:proofErr w:type="spell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Js</w:t>
      </w:r>
      <w:proofErr w:type="spell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1:14 But every man is tempted, when he is drawn away by his own lust, and enticed. 15 men when lust has conceived, it brings forth sin: and sin, when it is finished, brings forth death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A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dmit sin,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proofErr w:type="gramStart"/>
      <w:r w:rsidRPr="00A6308C"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gramEnd"/>
      <w:r w:rsidRPr="00A6308C">
        <w:rPr>
          <w:rFonts w:ascii="Times New Roman" w:eastAsia="Times New Roman" w:hAnsi="Times New Roman" w:cs="Times New Roman"/>
          <w:sz w:val="20"/>
          <w:szCs w:val="20"/>
        </w:rPr>
        <w:t xml:space="preserve"> it (sin) and Claim it (forgiveness) in your journey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Helvetica" w:eastAsia="Times New Roman" w:hAnsi="Helvetica" w:cs="Helvetica"/>
          <w:sz w:val="20"/>
          <w:szCs w:val="20"/>
        </w:rPr>
        <w:br/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 l Jo 1:8-9 If we </w:t>
      </w:r>
      <w:r w:rsidRPr="00A6308C">
        <w:rPr>
          <w:rFonts w:ascii="inherit" w:eastAsia="Times New Roman" w:hAnsi="inherit" w:cs="Helvetica"/>
          <w:b/>
          <w:bCs/>
          <w:i/>
          <w:iCs/>
          <w:sz w:val="20"/>
          <w:szCs w:val="20"/>
          <w:u w:val="single"/>
          <w:bdr w:val="none" w:sz="0" w:space="0" w:color="auto" w:frame="1"/>
        </w:rPr>
        <w:t>confess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 our sins, he is faithful and just to forgive &amp; </w:t>
      </w:r>
      <w:r w:rsidRPr="00A6308C">
        <w:rPr>
          <w:rFonts w:ascii="inherit" w:eastAsia="Times New Roman" w:hAnsi="inherit" w:cs="Helvetica"/>
          <w:b/>
          <w:bCs/>
          <w:i/>
          <w:iCs/>
          <w:sz w:val="20"/>
          <w:szCs w:val="20"/>
          <w:u w:val="single"/>
          <w:bdr w:val="none" w:sz="0" w:space="0" w:color="auto" w:frame="1"/>
        </w:rPr>
        <w:t>cleanse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 us from all unrighteousness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D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on't slip back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 xml:space="preserve">but do the new thing ... to the point of blood </w:t>
      </w:r>
      <w:r w:rsidRPr="00A6308C">
        <w:rPr>
          <w:rFonts w:ascii="Helvetica" w:eastAsia="Times New Roman" w:hAnsi="Helvetica" w:cs="Helvetica"/>
          <w:sz w:val="20"/>
          <w:szCs w:val="20"/>
        </w:rPr>
        <w:t xml:space="preserve">      </w:t>
      </w:r>
      <w:proofErr w:type="gramStart"/>
      <w:r w:rsidRPr="00A6308C">
        <w:rPr>
          <w:rFonts w:ascii="Helvetica" w:eastAsia="Times New Roman" w:hAnsi="Helvetica" w:cs="Helvetica"/>
          <w:sz w:val="20"/>
          <w:szCs w:val="20"/>
        </w:rPr>
        <w:t>   [</w:t>
      </w:r>
      <w:proofErr w:type="gramEnd"/>
      <w:r w:rsidRPr="00A6308C">
        <w:rPr>
          <w:rFonts w:ascii="Helvetica" w:eastAsia="Times New Roman" w:hAnsi="Helvetica" w:cs="Helvetica"/>
          <w:sz w:val="20"/>
          <w:szCs w:val="20"/>
        </w:rPr>
        <w:t>See: 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Accountability Relationships</w:t>
      </w:r>
      <w:r w:rsidRPr="00A6308C">
        <w:rPr>
          <w:rFonts w:ascii="Helvetica" w:eastAsia="Times New Roman" w:hAnsi="Helvetica" w:cs="Helvetica"/>
          <w:sz w:val="20"/>
          <w:szCs w:val="20"/>
        </w:rPr>
        <w:t>]</w:t>
      </w:r>
      <w:r w:rsidRPr="00A6308C">
        <w:rPr>
          <w:rFonts w:ascii="Helvetica" w:eastAsia="Times New Roman" w:hAnsi="Helvetica" w:cs="Helvetica"/>
          <w:sz w:val="20"/>
          <w:szCs w:val="20"/>
        </w:rPr>
        <w:br/>
        <w:t> </w:t>
      </w:r>
      <w:proofErr w:type="spell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Heb</w:t>
      </w:r>
      <w:proofErr w:type="spell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12:4 Ye have not yet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u w:val="single"/>
          <w:bdr w:val="none" w:sz="0" w:space="0" w:color="auto" w:frame="1"/>
        </w:rPr>
        <w:t>resisted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to blood, </w:t>
      </w:r>
      <w:r w:rsidRPr="00A6308C">
        <w:rPr>
          <w:rFonts w:ascii="inherit" w:eastAsia="Times New Roman" w:hAnsi="inherit" w:cs="Helvetica"/>
          <w:b/>
          <w:bCs/>
          <w:i/>
          <w:iCs/>
          <w:sz w:val="20"/>
          <w:szCs w:val="20"/>
          <w:u w:val="single"/>
          <w:bdr w:val="none" w:sz="0" w:space="0" w:color="auto" w:frame="1"/>
        </w:rPr>
        <w:t>striving</w:t>
      </w:r>
      <w:r w:rsidRPr="00A6308C">
        <w:rPr>
          <w:rFonts w:ascii="inherit" w:eastAsia="Times New Roman" w:hAnsi="inherit" w:cs="Helvetica"/>
          <w:b/>
          <w:bCs/>
          <w:i/>
          <w:iCs/>
          <w:sz w:val="20"/>
          <w:szCs w:val="20"/>
          <w:bdr w:val="none" w:sz="0" w:space="0" w:color="auto" w:frame="1"/>
        </w:rPr>
        <w:t>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against sin.  Ro 8:18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A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lign your Thinking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>, values, feelings, and actions with the Word of God and Will of the Spirit then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 xml:space="preserve">ACT </w:t>
      </w:r>
      <w:r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AS IF</w:t>
      </w:r>
      <w:r w:rsidRPr="00A6308C">
        <w:rPr>
          <w:rFonts w:ascii="Helvetica" w:eastAsia="Times New Roman" w:hAnsi="Helvetica" w:cs="Helvetica"/>
          <w:b/>
          <w:sz w:val="20"/>
          <w:szCs w:val="20"/>
        </w:rPr>
        <w:t> </w:t>
      </w:r>
      <w:r w:rsidRPr="00A6308C">
        <w:rPr>
          <w:rFonts w:ascii="Helvetica" w:eastAsia="Times New Roman" w:hAnsi="Helvetica" w:cs="Helvetica"/>
          <w:sz w:val="20"/>
          <w:szCs w:val="20"/>
        </w:rPr>
        <w:br/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 John 17:17 Sanctify them through thy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u w:val="single"/>
          <w:bdr w:val="none" w:sz="0" w:space="0" w:color="auto" w:frame="1"/>
        </w:rPr>
        <w:t>truth: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 thy word is truth.  Ro </w:t>
      </w:r>
      <w:proofErr w:type="gram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6:17,-</w:t>
      </w:r>
      <w:proofErr w:type="gram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8:14,-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u w:val="single"/>
          <w:bdr w:val="none" w:sz="0" w:space="0" w:color="auto" w:frame="1"/>
        </w:rPr>
        <w:t>12:1-2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L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 xml:space="preserve">ive </w:t>
      </w:r>
      <w:proofErr w:type="spellStart"/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Soundmindedly</w:t>
      </w:r>
      <w:proofErr w:type="spellEnd"/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>(purposefully &amp; objectively) as you pursue holiness with others who call upon the Lord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2Ti 2:21-22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I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magine &amp; Ingrain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>the correct attitudes &amp; behavior by thinking &amp; prayer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Jos 1:8 ... </w:t>
      </w:r>
      <w:proofErr w:type="gram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thou  meditate</w:t>
      </w:r>
      <w:proofErr w:type="gram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... for the purpose of obeying </w:t>
      </w:r>
      <w:proofErr w:type="spellStart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Php</w:t>
      </w:r>
      <w:proofErr w:type="spellEnd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 xml:space="preserve"> 4:8 think on these things.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V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alue Holiness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Times New Roman" w:eastAsia="Times New Roman" w:hAnsi="Times New Roman" w:cs="Times New Roman"/>
          <w:sz w:val="20"/>
          <w:szCs w:val="20"/>
        </w:rPr>
        <w:t>and the blessing (reward) of God above all else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Ro 6:18,22 Col 3:1-2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u w:val="single"/>
          <w:bdr w:val="none" w:sz="0" w:space="0" w:color="auto" w:frame="1"/>
        </w:rPr>
        <w:t>Set your affection </w:t>
      </w:r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on things above, not on things on the earth.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u w:val="single"/>
          <w:bdr w:val="none" w:sz="0" w:space="0" w:color="auto" w:frame="1"/>
        </w:rPr>
        <w:t>E</w:t>
      </w: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xpect God to work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bookmarkStart w:id="0" w:name="_GoBack"/>
      <w:r w:rsidRPr="00A6308C">
        <w:rPr>
          <w:rFonts w:ascii="Times New Roman" w:eastAsia="Times New Roman" w:hAnsi="Times New Roman" w:cs="Times New Roman"/>
          <w:sz w:val="20"/>
          <w:szCs w:val="20"/>
        </w:rPr>
        <w:t>through others and trials to produce in you the character and actions of His Son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  <w:bookmarkEnd w:id="0"/>
      <w:r w:rsidRPr="00A6308C">
        <w:rPr>
          <w:rFonts w:ascii="inherit" w:eastAsia="Times New Roman" w:hAnsi="inherit" w:cs="Helvetica"/>
          <w:i/>
          <w:iCs/>
          <w:sz w:val="20"/>
          <w:szCs w:val="20"/>
          <w:bdr w:val="none" w:sz="0" w:space="0" w:color="auto" w:frame="1"/>
        </w:rPr>
        <w:t>Ro 8:28-29, 32 conformed to the image</w:t>
      </w:r>
    </w:p>
    <w:p w:rsidR="00A6308C" w:rsidRDefault="00A6308C" w:rsidP="00A6308C">
      <w:pPr>
        <w:spacing w:after="0" w:line="240" w:lineRule="auto"/>
        <w:textAlignment w:val="baseline"/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</w:pP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Questions for Reflection/Discussion/Response:</w:t>
      </w:r>
    </w:p>
    <w:p w:rsidR="00A6308C" w:rsidRPr="00A6308C" w:rsidRDefault="00A6308C" w:rsidP="00A6308C">
      <w:pPr>
        <w:numPr>
          <w:ilvl w:val="0"/>
          <w:numId w:val="1"/>
        </w:numPr>
        <w:spacing w:after="90" w:line="315" w:lineRule="atLeast"/>
        <w:ind w:left="450"/>
        <w:textAlignment w:val="baseline"/>
        <w:rPr>
          <w:rFonts w:ascii="inherit" w:eastAsia="Times New Roman" w:hAnsi="inherit" w:cs="Helvetica"/>
          <w:sz w:val="20"/>
          <w:szCs w:val="20"/>
        </w:rPr>
      </w:pPr>
      <w:r w:rsidRPr="00A6308C">
        <w:rPr>
          <w:rFonts w:ascii="inherit" w:eastAsia="Times New Roman" w:hAnsi="inherit" w:cs="Helvetica"/>
          <w:sz w:val="20"/>
          <w:szCs w:val="20"/>
        </w:rPr>
        <w:t>Why aren't more believers thinking, looking, and acting like Jesus Christ? Where us sanctification most needed? Which of the 3 R’ is most lacking?</w:t>
      </w:r>
    </w:p>
    <w:p w:rsidR="00A6308C" w:rsidRPr="00A6308C" w:rsidRDefault="00A6308C" w:rsidP="00A6308C">
      <w:pPr>
        <w:numPr>
          <w:ilvl w:val="0"/>
          <w:numId w:val="1"/>
        </w:numPr>
        <w:spacing w:after="90" w:line="315" w:lineRule="atLeast"/>
        <w:ind w:left="450"/>
        <w:textAlignment w:val="baseline"/>
        <w:rPr>
          <w:rFonts w:ascii="inherit" w:eastAsia="Times New Roman" w:hAnsi="inherit" w:cs="Helvetica"/>
          <w:sz w:val="20"/>
          <w:szCs w:val="20"/>
        </w:rPr>
      </w:pPr>
      <w:r w:rsidRPr="00A6308C">
        <w:rPr>
          <w:rFonts w:ascii="inherit" w:eastAsia="Times New Roman" w:hAnsi="inherit" w:cs="Helvetica"/>
          <w:sz w:val="20"/>
          <w:szCs w:val="20"/>
        </w:rPr>
        <w:t>Are there alternatives to eradicating sin habits other than reprogramming your robot with the Word? If so, are they working for you?</w:t>
      </w:r>
    </w:p>
    <w:p w:rsidR="00A6308C" w:rsidRPr="00A6308C" w:rsidRDefault="00A6308C" w:rsidP="00A6308C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inherit" w:eastAsia="Times New Roman" w:hAnsi="inherit" w:cs="Helvetica"/>
          <w:sz w:val="20"/>
          <w:szCs w:val="20"/>
        </w:rPr>
      </w:pPr>
      <w:r w:rsidRPr="00A6308C">
        <w:rPr>
          <w:rFonts w:ascii="inherit" w:eastAsia="Times New Roman" w:hAnsi="inherit" w:cs="Helvetica"/>
          <w:sz w:val="20"/>
          <w:szCs w:val="20"/>
        </w:rPr>
        <w:t>Is it easier to be "set free" from self-indulgence or self-centeredness? (</w:t>
      </w:r>
      <w:proofErr w:type="spellStart"/>
      <w:r w:rsidRPr="00A6308C">
        <w:rPr>
          <w:rFonts w:ascii="inherit" w:eastAsia="Times New Roman" w:hAnsi="inherit" w:cs="Helvetica"/>
          <w:sz w:val="20"/>
          <w:szCs w:val="20"/>
        </w:rPr>
        <w:t>Jn</w:t>
      </w:r>
      <w:proofErr w:type="spellEnd"/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 </w:t>
      </w:r>
      <w:r w:rsidRPr="00A6308C">
        <w:rPr>
          <w:rFonts w:ascii="inherit" w:eastAsia="Times New Roman" w:hAnsi="inherit" w:cs="Helvetica"/>
          <w:sz w:val="20"/>
          <w:szCs w:val="20"/>
        </w:rPr>
        <w:t>8:32) Which of the 3 R’s is the hardest to face and defeat?</w:t>
      </w:r>
    </w:p>
    <w:p w:rsidR="00A6308C" w:rsidRPr="00A6308C" w:rsidRDefault="00A6308C" w:rsidP="00A6308C">
      <w:pPr>
        <w:numPr>
          <w:ilvl w:val="0"/>
          <w:numId w:val="1"/>
        </w:numPr>
        <w:spacing w:after="90" w:line="315" w:lineRule="atLeast"/>
        <w:ind w:left="450"/>
        <w:textAlignment w:val="baseline"/>
        <w:rPr>
          <w:rFonts w:ascii="inherit" w:eastAsia="Times New Roman" w:hAnsi="inherit" w:cs="Helvetica"/>
          <w:sz w:val="20"/>
          <w:szCs w:val="20"/>
        </w:rPr>
      </w:pPr>
      <w:r w:rsidRPr="00A6308C">
        <w:rPr>
          <w:rFonts w:ascii="inherit" w:eastAsia="Times New Roman" w:hAnsi="inherit" w:cs="Helvetica"/>
          <w:sz w:val="20"/>
          <w:szCs w:val="20"/>
        </w:rPr>
        <w:t>At what stage in the process of sanctification would Satan be most likely to thwart your efforts? Are you accountable to anyone for help?</w:t>
      </w:r>
    </w:p>
    <w:p w:rsidR="00A6308C" w:rsidRPr="00A6308C" w:rsidRDefault="00A6308C" w:rsidP="00A6308C">
      <w:pPr>
        <w:numPr>
          <w:ilvl w:val="0"/>
          <w:numId w:val="1"/>
        </w:numPr>
        <w:spacing w:after="90" w:line="315" w:lineRule="atLeast"/>
        <w:ind w:left="450"/>
        <w:textAlignment w:val="baseline"/>
        <w:rPr>
          <w:rFonts w:ascii="inherit" w:eastAsia="Times New Roman" w:hAnsi="inherit" w:cs="Helvetica"/>
          <w:sz w:val="20"/>
          <w:szCs w:val="20"/>
        </w:rPr>
      </w:pPr>
      <w:r w:rsidRPr="00A6308C">
        <w:rPr>
          <w:rFonts w:ascii="inherit" w:eastAsia="Times New Roman" w:hAnsi="inherit" w:cs="Helvetica"/>
          <w:sz w:val="20"/>
          <w:szCs w:val="20"/>
        </w:rPr>
        <w:t>How much time have you actually spent seriously reprogramming your robot for holiness? When will you spend the time? </w:t>
      </w:r>
      <w:r w:rsidRPr="00A6308C">
        <w:rPr>
          <w:rFonts w:ascii="Helvetica" w:eastAsia="Times New Roman" w:hAnsi="Helvetica" w:cs="Helvetica"/>
          <w:sz w:val="20"/>
          <w:szCs w:val="20"/>
        </w:rPr>
        <w:t> </w:t>
      </w: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b/>
          <w:bCs/>
          <w:sz w:val="20"/>
          <w:szCs w:val="20"/>
          <w:bdr w:val="none" w:sz="0" w:space="0" w:color="auto" w:frame="1"/>
        </w:rPr>
        <w:t>This is part 3 about a series on how to have victory over sin.</w:t>
      </w:r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hyperlink r:id="rId5" w:tgtFrame="_top" w:history="1">
        <w:r w:rsidRPr="00A6308C">
          <w:rPr>
            <w:rFonts w:ascii="inherit" w:eastAsia="Times New Roman" w:hAnsi="inherit" w:cs="Helvetica"/>
            <w:sz w:val="20"/>
            <w:szCs w:val="20"/>
            <w:u w:val="single"/>
            <w:bdr w:val="none" w:sz="0" w:space="0" w:color="auto" w:frame="1"/>
          </w:rPr>
          <w:t>Part 1: Free to be righteous</w:t>
        </w:r>
      </w:hyperlink>
    </w:p>
    <w:p w:rsidR="00A6308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hyperlink r:id="rId6" w:tgtFrame="_top" w:history="1">
        <w:r w:rsidRPr="00A6308C">
          <w:rPr>
            <w:rFonts w:ascii="inherit" w:eastAsia="Times New Roman" w:hAnsi="inherit" w:cs="Helvetica"/>
            <w:sz w:val="20"/>
            <w:szCs w:val="20"/>
            <w:u w:val="single"/>
            <w:bdr w:val="none" w:sz="0" w:space="0" w:color="auto" w:frame="1"/>
          </w:rPr>
          <w:t>Part 2: The Sublimation of Sanctification</w:t>
        </w:r>
      </w:hyperlink>
    </w:p>
    <w:p w:rsidR="00B6695C" w:rsidRPr="00A6308C" w:rsidRDefault="00A6308C" w:rsidP="00A6308C">
      <w:pPr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</w:rPr>
      </w:pPr>
      <w:r w:rsidRPr="00A6308C">
        <w:rPr>
          <w:rFonts w:ascii="inherit" w:eastAsia="Times New Roman" w:hAnsi="inherit" w:cs="Helvetica"/>
          <w:sz w:val="20"/>
          <w:szCs w:val="20"/>
          <w:u w:val="single"/>
          <w:bdr w:val="none" w:sz="0" w:space="0" w:color="auto" w:frame="1"/>
        </w:rPr>
        <w:t xml:space="preserve">Part 3: It </w:t>
      </w:r>
      <w:proofErr w:type="spellStart"/>
      <w:r w:rsidRPr="00A6308C">
        <w:rPr>
          <w:rFonts w:ascii="inherit" w:eastAsia="Times New Roman" w:hAnsi="inherit" w:cs="Helvetica"/>
          <w:sz w:val="20"/>
          <w:szCs w:val="20"/>
          <w:u w:val="single"/>
          <w:bdr w:val="none" w:sz="0" w:space="0" w:color="auto" w:frame="1"/>
        </w:rPr>
        <w:t>Ain't</w:t>
      </w:r>
      <w:proofErr w:type="spellEnd"/>
      <w:r w:rsidRPr="00A6308C">
        <w:rPr>
          <w:rFonts w:ascii="inherit" w:eastAsia="Times New Roman" w:hAnsi="inherit" w:cs="Helvetica"/>
          <w:sz w:val="20"/>
          <w:szCs w:val="20"/>
          <w:u w:val="single"/>
          <w:bdr w:val="none" w:sz="0" w:space="0" w:color="auto" w:frame="1"/>
        </w:rPr>
        <w:t xml:space="preserve"> </w:t>
      </w:r>
      <w:proofErr w:type="spellStart"/>
      <w:r w:rsidRPr="00A6308C">
        <w:rPr>
          <w:rFonts w:ascii="inherit" w:eastAsia="Times New Roman" w:hAnsi="inherit" w:cs="Helvetica"/>
          <w:sz w:val="20"/>
          <w:szCs w:val="20"/>
          <w:u w:val="single"/>
          <w:bdr w:val="none" w:sz="0" w:space="0" w:color="auto" w:frame="1"/>
        </w:rPr>
        <w:t>Gonna</w:t>
      </w:r>
      <w:proofErr w:type="spellEnd"/>
      <w:r w:rsidRPr="00A6308C">
        <w:rPr>
          <w:rFonts w:ascii="inherit" w:eastAsia="Times New Roman" w:hAnsi="inherit" w:cs="Helvetica"/>
          <w:sz w:val="20"/>
          <w:szCs w:val="20"/>
          <w:u w:val="single"/>
          <w:bdr w:val="none" w:sz="0" w:space="0" w:color="auto" w:frame="1"/>
        </w:rPr>
        <w:t xml:space="preserve"> Reign No More</w:t>
      </w:r>
    </w:p>
    <w:sectPr w:rsidR="00B6695C" w:rsidRPr="00A6308C" w:rsidSect="00A630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1B7F"/>
    <w:multiLevelType w:val="multilevel"/>
    <w:tmpl w:val="00D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C"/>
    <w:rsid w:val="00A6308C"/>
    <w:rsid w:val="00B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AE41"/>
  <w15:chartTrackingRefBased/>
  <w15:docId w15:val="{640C7401-30B3-474C-A001-69FCFBF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A6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63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thbase.net/sermons/title/the-sublimation-of-sanctification-2012" TargetMode="External"/><Relationship Id="rId5" Type="http://schemas.openxmlformats.org/officeDocument/2006/relationships/hyperlink" Target="http://www.truthbase.net/sermons/title/free-to-be-righteo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Misty</dc:creator>
  <cp:keywords/>
  <dc:description/>
  <cp:lastModifiedBy>Martin, Misty</cp:lastModifiedBy>
  <cp:revision>1</cp:revision>
  <dcterms:created xsi:type="dcterms:W3CDTF">2017-01-02T01:13:00Z</dcterms:created>
  <dcterms:modified xsi:type="dcterms:W3CDTF">2017-01-02T01:19:00Z</dcterms:modified>
</cp:coreProperties>
</file>