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i w:val="1"/>
          <w:iCs w:val="1"/>
          <w:outline w:val="0"/>
          <w:color w:val="000000"/>
          <w:spacing w:val="0"/>
          <w:sz w:val="18"/>
          <w:szCs w:val="18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bookmarkStart w:name="_RefHeading__508_1931002568" w:id="0"/>
      <w:bookmarkEnd w:id="0"/>
      <w:r>
        <w:rPr>
          <w:b w:val="1"/>
          <w:bCs w:val="1"/>
          <w:smallCaps w:val="1"/>
          <w:outline w:val="0"/>
          <w:color w:val="000000"/>
          <w:spacing w:val="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</w:t>
      </w:r>
      <w:r>
        <w:rPr>
          <w:b w:val="1"/>
          <w:bCs w:val="1"/>
          <w:smallCaps w:val="1"/>
          <w:outline w:val="0"/>
          <w:color w:val="000000"/>
          <w:spacing w:val="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early Evaluation: </w:t>
      </w:r>
      <w:r>
        <w:rPr>
          <w:b w:val="1"/>
          <w:bCs w:val="1"/>
          <w:smallCaps w:val="1"/>
          <w:outline w:val="0"/>
          <w:color w:val="000000"/>
          <w:spacing w:val="0"/>
          <w:sz w:val="32"/>
          <w:szCs w:val="3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Agony</w:t>
      </w:r>
      <w:r>
        <w:rPr>
          <w:b w:val="1"/>
          <w:bCs w:val="1"/>
          <w:smallCaps w:val="1"/>
          <w:outline w:val="0"/>
          <w:color w:val="000000"/>
          <w:spacing w:val="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Ecstasy</w:t>
      </w:r>
      <w:r>
        <w:rPr>
          <w:b w:val="1"/>
          <w:bCs w:val="1"/>
          <w:outline w:val="0"/>
          <w:color w:val="000000"/>
          <w:spacing w:val="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bookmarkStart w:name="_RefHeading__508_19310025681" w:id="1"/>
      <w:r>
        <w:rPr>
          <w:b w:val="1"/>
          <w:bCs w:val="1"/>
          <w:outline w:val="0"/>
          <w:color w:val="000000"/>
          <w:spacing w:val="0"/>
          <w:sz w:val="12"/>
          <w:szCs w:val="1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©</w:t>
      </w:r>
      <w:bookmarkEnd w:id="1"/>
      <w:bookmarkStart w:name="_RefHeading__80_1802781631" w:id="2"/>
      <w:r>
        <w:rPr>
          <w:b w:val="1"/>
          <w:bCs w:val="1"/>
          <w:outline w:val="0"/>
          <w:color w:val="000000"/>
          <w:spacing w:val="0"/>
          <w:sz w:val="12"/>
          <w:szCs w:val="1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2021 WF Cobb Truthbase.net     </w:t>
      </w: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DailyTruthbase.Blogspot.co</w:t>
      </w:r>
      <w:bookmarkEnd w:id="2"/>
      <w:r>
        <w:rPr>
          <w:b w:val="1"/>
          <w:bCs w:val="1"/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</w:p>
    <w:p>
      <w:pPr>
        <w:pStyle w:val="Default"/>
        <w:rPr>
          <w:outline w:val="0"/>
          <w:color w:val="000000"/>
          <w:spacing w:val="0"/>
          <w:sz w:val="12"/>
          <w:szCs w:val="12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sz w:val="18"/>
          <w:szCs w:val="1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Pr 14:8  The wisdom of the prudent is to </w:t>
      </w:r>
      <w:r>
        <w:rPr>
          <w:i w:val="1"/>
          <w:iCs w:val="1"/>
          <w:outline w:val="0"/>
          <w:color w:val="000000"/>
          <w:spacing w:val="0"/>
          <w:sz w:val="18"/>
          <w:szCs w:val="18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understand</w:t>
      </w:r>
      <w:r>
        <w:rPr>
          <w:i w:val="1"/>
          <w:iCs w:val="1"/>
          <w:outline w:val="0"/>
          <w:color w:val="000000"/>
          <w:spacing w:val="0"/>
          <w:sz w:val="18"/>
          <w:szCs w:val="1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his way, But the folly of fools is deception.</w:t>
      </w:r>
    </w:p>
    <w:p>
      <w:pPr>
        <w:pStyle w:val="Default"/>
        <w:rPr>
          <w:outline w:val="0"/>
          <w:color w:val="000000"/>
          <w:spacing w:val="0"/>
          <w:sz w:val="12"/>
          <w:szCs w:val="12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i w:val="1"/>
          <w:iCs w:val="1"/>
          <w:outline w:val="0"/>
          <w:color w:val="000000"/>
          <w:spacing w:val="0"/>
          <w:sz w:val="19"/>
          <w:szCs w:val="19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I. Why We Enjoy Self-</w:t>
      </w:r>
      <w:r>
        <w:rPr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Deception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rather than Evaluation </w:t>
      </w:r>
      <w:r>
        <w:rPr>
          <w:i w:val="1"/>
          <w:iCs w:val="1"/>
          <w:outline w:val="0"/>
          <w:color w:val="000000"/>
          <w:spacing w:val="0"/>
          <w:sz w:val="22"/>
          <w:szCs w:val="22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(Plan/Organize/Supervise/Evaluate -Sell on Change)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sz w:val="19"/>
          <w:szCs w:val="19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Lam 3:40 Let's search out and </w:t>
      </w:r>
      <w:r>
        <w:rPr>
          <w:i w:val="1"/>
          <w:iCs w:val="1"/>
          <w:outline w:val="0"/>
          <w:color w:val="000000"/>
          <w:spacing w:val="0"/>
          <w:sz w:val="19"/>
          <w:szCs w:val="19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examine</w:t>
      </w:r>
      <w:r>
        <w:rPr>
          <w:i w:val="1"/>
          <w:iCs w:val="1"/>
          <w:outline w:val="0"/>
          <w:color w:val="000000"/>
          <w:spacing w:val="0"/>
          <w:sz w:val="19"/>
          <w:szCs w:val="19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our ways, and turn back to Lor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 25..is good to those who </w:t>
      </w:r>
      <w:r>
        <w:rPr>
          <w:i w:val="1"/>
          <w:i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wait</w:t>
      </w:r>
      <w:r>
        <w:rPr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Him, to the soul who </w:t>
      </w:r>
      <w:r>
        <w:rPr>
          <w:i w:val="1"/>
          <w:i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seeks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Him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Our worth is tied to the wrong things (product vs process);  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2Cor 10:12 </w:t>
      </w:r>
      <w:r>
        <w:rPr>
          <w:i w:val="1"/>
          <w:iCs w:val="1"/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compare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self to others is </w:t>
      </w:r>
      <w:r>
        <w:rPr>
          <w:i w:val="1"/>
          <w:iCs w:val="1"/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not wise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ab/>
      </w:r>
      <w:r>
        <w:rPr>
          <w:b w:val="1"/>
          <w:bCs w:val="1"/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Haggai 1:5</w:t>
      </w:r>
    </w:p>
    <w:p>
      <w:pPr>
        <w:pStyle w:val="Default"/>
        <w:rPr>
          <w:outline w:val="0"/>
          <w:color w:val="000000"/>
          <w:spacing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We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d rather </w:t>
      </w:r>
      <w:r>
        <w:rPr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think/imagine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we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ve accomplished something than actually </w:t>
      </w:r>
      <w:r>
        <w:rPr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do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it    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1Cor 10:12 </w:t>
      </w:r>
      <w:r>
        <w:rPr>
          <w:i w:val="1"/>
          <w:iCs w:val="1"/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think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stand? Take heed or you'll fall </w:t>
      </w:r>
    </w:p>
    <w:p>
      <w:pPr>
        <w:pStyle w:val="Default"/>
        <w:rPr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If the </w:t>
      </w:r>
      <w:r>
        <w:rPr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guilt</w:t>
      </w:r>
      <w:r>
        <w:rPr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fits we alter it. 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2Cor 7:10 </w:t>
      </w:r>
      <w:r>
        <w:rPr>
          <w:i w:val="1"/>
          <w:iCs w:val="1"/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godly sorrow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produces </w:t>
      </w:r>
      <w:r>
        <w:rPr>
          <w:i w:val="1"/>
          <w:iCs w:val="1"/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repentance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(mind-change) eis (leading to) </w:t>
      </w:r>
      <w:r>
        <w:rPr>
          <w:i w:val="1"/>
          <w:iCs w:val="1"/>
          <w:outline w:val="0"/>
          <w:color w:val="000000"/>
          <w:spacing w:val="0"/>
          <w:u w:val="singl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salvation</w:t>
      </w:r>
      <w:r>
        <w:rPr>
          <w:i w:val="1"/>
          <w:iCs w:val="1"/>
          <w:outline w:val="0"/>
          <w:color w:val="000000"/>
          <w:spacing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jc w:val="center"/>
        <w:rPr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i w:val="1"/>
          <w:i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II. Why We should Evaluate Ourselves </w:t>
      </w:r>
      <w:r>
        <w:rPr>
          <w:rFonts w:ascii="Times New Roman" w:hAnsi="Times New Roman"/>
          <w:i w:val="1"/>
          <w:iCs w:val="1"/>
          <w:outline w:val="0"/>
          <w:color w:val="000000"/>
          <w:spacing w:val="-2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Gal 6:4 let each one </w:t>
      </w:r>
      <w:r>
        <w:rPr>
          <w:rFonts w:ascii="Times New Roman" w:hAnsi="Times New Roman"/>
          <w:i w:val="1"/>
          <w:iCs w:val="1"/>
          <w:outline w:val="0"/>
          <w:color w:val="000000"/>
          <w:spacing w:val="-2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examine/test</w:t>
      </w:r>
      <w:r>
        <w:rPr>
          <w:rFonts w:ascii="Times New Roman" w:hAnsi="Times New Roman"/>
          <w:i w:val="1"/>
          <w:iCs w:val="1"/>
          <w:outline w:val="0"/>
          <w:color w:val="000000"/>
          <w:spacing w:val="-2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his own work and then he will have </w:t>
      </w:r>
      <w:r>
        <w:rPr>
          <w:rFonts w:ascii="Times New Roman" w:hAnsi="Times New Roman"/>
          <w:i w:val="1"/>
          <w:iCs w:val="1"/>
          <w:outline w:val="0"/>
          <w:color w:val="000000"/>
          <w:spacing w:val="-2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rejoicing</w:t>
      </w:r>
      <w:r>
        <w:rPr>
          <w:rFonts w:ascii="Times New Roman" w:hAnsi="Times New Roman"/>
          <w:i w:val="1"/>
          <w:iCs w:val="1"/>
          <w:outline w:val="0"/>
          <w:color w:val="000000"/>
          <w:spacing w:val="-2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himself alone</w:t>
      </w:r>
    </w:p>
    <w:p>
      <w:pPr>
        <w:pStyle w:val="Text body"/>
        <w:rPr>
          <w:outline w:val="0"/>
          <w:color w:val="000000"/>
          <w:spacing w:val="-1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 139:23 </w:t>
      </w:r>
      <w:r>
        <w:rPr>
          <w:i w:val="1"/>
          <w:iCs w:val="1"/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Search</w:t>
      </w:r>
      <w:r>
        <w:rPr>
          <w:i w:val="1"/>
          <w:iCs w:val="1"/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me, God-</w:t>
      </w:r>
      <w:r>
        <w:rPr>
          <w:i w:val="1"/>
          <w:iCs w:val="1"/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know</w:t>
      </w:r>
      <w:r>
        <w:rPr>
          <w:i w:val="1"/>
          <w:iCs w:val="1"/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my heart; </w:t>
      </w:r>
      <w:r>
        <w:rPr>
          <w:i w:val="1"/>
          <w:iCs w:val="1"/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Try</w:t>
      </w:r>
      <w:r>
        <w:rPr>
          <w:i w:val="1"/>
          <w:iCs w:val="1"/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me-know my anxieties; 24 </w:t>
      </w:r>
      <w:r>
        <w:rPr>
          <w:i w:val="1"/>
          <w:iCs w:val="1"/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See</w:t>
      </w:r>
      <w:r>
        <w:rPr>
          <w:i w:val="1"/>
          <w:iCs w:val="1"/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if there is any wicked way in me-</w:t>
      </w:r>
      <w:r>
        <w:rPr>
          <w:i w:val="1"/>
          <w:iCs w:val="1"/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lead</w:t>
      </w:r>
      <w:r>
        <w:rPr>
          <w:i w:val="1"/>
          <w:iCs w:val="1"/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 in the way everlasting</w:t>
      </w:r>
    </w:p>
    <w:p>
      <w:pPr>
        <w:pStyle w:val="Text body"/>
        <w:rPr>
          <w:outline w:val="0"/>
          <w:color w:val="000000"/>
          <w:spacing w:val="-3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Map: Knowing </w:t>
      </w:r>
      <w:r>
        <w:rPr>
          <w:outline w:val="0"/>
          <w:color w:val="000000"/>
          <w:spacing w:val="-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where we are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the key to getting </w:t>
      </w:r>
      <w:r>
        <w:rPr>
          <w:outline w:val="0"/>
          <w:color w:val="000000"/>
          <w:spacing w:val="-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where you want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go.</w:t>
        <w:tab/>
        <w:tab/>
      </w:r>
      <w:r>
        <w:rPr>
          <w:i w:val="1"/>
          <w:iCs w:val="1"/>
          <w:outline w:val="0"/>
          <w:color w:val="000000"/>
          <w:spacing w:val="-2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(Socrates cf Psych Today 6/2018: Examined Life 7 Questions)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Recognizing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correcting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mistakes is the only sure way to avoid </w:t>
      </w:r>
      <w:r>
        <w:rPr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repetition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i w:val="1"/>
          <w:iCs w:val="1"/>
          <w:outline w:val="0"/>
          <w:color w:val="000000"/>
          <w:spacing w:val="-4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1Cor 11:31 if we would </w:t>
      </w:r>
      <w:r>
        <w:rPr>
          <w:i w:val="1"/>
          <w:iCs w:val="1"/>
          <w:outline w:val="0"/>
          <w:color w:val="000000"/>
          <w:spacing w:val="-4"/>
          <w:sz w:val="19"/>
          <w:szCs w:val="19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judge ourselve</w:t>
      </w:r>
      <w:r>
        <w:rPr>
          <w:i w:val="1"/>
          <w:iCs w:val="1"/>
          <w:outline w:val="0"/>
          <w:color w:val="000000"/>
          <w:spacing w:val="-4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s, we would not be judged.</w:t>
      </w:r>
    </w:p>
    <w:p>
      <w:pPr>
        <w:pStyle w:val="Default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 commanded to 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2Pt 1:10  brethren, be even more </w:t>
      </w:r>
      <w:r>
        <w:rPr>
          <w:i w:val="1"/>
          <w:i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diligent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make your call and election </w:t>
      </w:r>
      <w:r>
        <w:rPr>
          <w:i w:val="1"/>
          <w:i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sure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for if you do these things you will </w:t>
      </w:r>
      <w:r>
        <w:rPr>
          <w:i w:val="1"/>
          <w:i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never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fall 11...</w:t>
      </w:r>
      <w:r>
        <w:rPr>
          <w:i w:val="1"/>
          <w:i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abundant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entrance into the kingdom  2Cor 13:5 </w:t>
      </w:r>
      <w:r>
        <w:rPr>
          <w:i w:val="1"/>
          <w:i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Examine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yourselves as to whether you are </w:t>
      </w:r>
      <w:r>
        <w:rPr>
          <w:i w:val="1"/>
          <w:i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faith...</w:t>
      </w:r>
      <w:r>
        <w:rPr>
          <w:i w:val="1"/>
          <w:i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Test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yourselves...disqualified</w:t>
      </w:r>
    </w:p>
    <w:p>
      <w:pPr>
        <w:pStyle w:val="Default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b w:val="0"/>
          <w:bCs w:val="0"/>
          <w:i w:val="1"/>
          <w:iCs w:val="1"/>
          <w:outline w:val="0"/>
          <w:color w:val="000000"/>
          <w:spacing w:val="-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III. What We should Evaluate: Are we knowing and doing the will of God every day/hour (godliness)?</w:t>
      </w:r>
    </w:p>
    <w:p>
      <w:pPr>
        <w:pStyle w:val="Heading 2"/>
        <w:ind w:left="0" w:firstLine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 143:8b Cause me to 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know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way in which I 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should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walk, for I lift up my soul to You. Ps 25:4 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Show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 Your ways LORD; 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Teach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 Your paths. 5 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Lead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 in Your truth 9 The 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humble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 guides in justice 10 All the paths of the LORD are 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hesed</w:t>
      </w:r>
      <w:r>
        <w:rPr>
          <w:rFonts w:ascii="Times New Roman" w:hAnsi="Times New Roman"/>
          <w:i w:val="1"/>
          <w:iCs w:val="1"/>
          <w:outline w:val="0"/>
          <w:color w:val="000000"/>
          <w:spacing w:val="-3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truth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those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who keep...cov't</w:t>
      </w:r>
    </w:p>
    <w:p>
      <w:pPr>
        <w:pStyle w:val="Default"/>
        <w:rPr>
          <w:i w:val="1"/>
          <w:iCs w:val="1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mallCaps w:val="1"/>
          <w:outline w:val="0"/>
          <w:color w:val="000000"/>
          <w:spacing w:val="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Key Questions to ask re:</w:t>
      </w:r>
      <w:r>
        <w:rPr>
          <w:smallCap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(See </w:t>
      </w: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TOYL Goal Autopsy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a more) </w:t>
      </w:r>
    </w:p>
    <w:p>
      <w:pPr>
        <w:pStyle w:val="Default"/>
        <w:rPr>
          <w:outline w:val="0"/>
          <w:color w:val="000000"/>
          <w:spacing w:val="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 The Process of Growth and Change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What have I done to make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intentional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rather than haphazard progress? How have I disciplined myself 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(1Tim 4:7 exercise/train/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discipline</w:t>
      </w:r>
      <w:r>
        <w:rPr>
          <w:i w:val="1"/>
          <w:iCs w:val="1"/>
          <w:outline w:val="0"/>
          <w:color w:val="000000"/>
          <w:spacing w:val="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NASB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yourself for godliness)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1Cor 9:27 discipline...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subjection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...not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disqualified</w:t>
      </w:r>
    </w:p>
    <w:p>
      <w:pPr>
        <w:pStyle w:val="Default"/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i w:val="1"/>
          <w:i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B. Our Purpose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What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progress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have I made toward fulfilling my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purpose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glorify God and my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plan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love others?</w:t>
      </w:r>
    </w:p>
    <w:p>
      <w:pPr>
        <w:pStyle w:val="Default"/>
        <w:rPr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Eph 5:15 walk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wisely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16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redeeming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time 17  Therefore do not be unwise, but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understand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what the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will of the Lord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is.</w:t>
      </w:r>
    </w:p>
    <w:p>
      <w:pPr>
        <w:pStyle w:val="Default"/>
        <w:rPr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i w:val="1"/>
          <w:i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C. Work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What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value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have I added to my employer?  For what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service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am I actually being paid? How have I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grown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ability?</w:t>
      </w:r>
    </w:p>
    <w:p>
      <w:pPr>
        <w:pStyle w:val="Default"/>
        <w:ind w:left="360" w:hanging="360"/>
        <w:rPr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 3:22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sincerity of heart, fearing God. 23 And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whatever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 do, do it heartily,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as to the Lord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not to men,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knowing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...reward</w:t>
      </w:r>
    </w:p>
    <w:p>
      <w:pPr>
        <w:pStyle w:val="Default"/>
        <w:rPr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rPr>
          <w:i w:val="1"/>
          <w:i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D. Relationships </w:t>
      </w:r>
      <w:r>
        <w:rPr>
          <w:outline w:val="0"/>
          <w:color w:val="000000"/>
          <w:spacing w:val="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0"/>
          <w:bCs w:val="0"/>
          <w:outline w:val="0"/>
          <w:color w:val="000000"/>
          <w:spacing w:val="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pacing w:val="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How have those around me become more </w:t>
      </w:r>
      <w:r>
        <w:rPr>
          <w:b w:val="0"/>
          <w:bCs w:val="0"/>
          <w:outline w:val="0"/>
          <w:color w:val="000000"/>
          <w:spacing w:val="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like Christ</w:t>
      </w:r>
      <w:r>
        <w:rPr>
          <w:b w:val="0"/>
          <w:bCs w:val="0"/>
          <w:outline w:val="0"/>
          <w:color w:val="000000"/>
          <w:spacing w:val="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or more </w:t>
      </w:r>
      <w:r>
        <w:rPr>
          <w:b w:val="0"/>
          <w:bCs w:val="0"/>
          <w:outline w:val="0"/>
          <w:color w:val="000000"/>
          <w:spacing w:val="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pleasing</w:t>
      </w:r>
      <w:r>
        <w:rPr>
          <w:b w:val="0"/>
          <w:bCs w:val="0"/>
          <w:outline w:val="0"/>
          <w:color w:val="000000"/>
          <w:spacing w:val="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God as a </w:t>
      </w:r>
      <w:r>
        <w:rPr>
          <w:b w:val="0"/>
          <w:bCs w:val="0"/>
          <w:outline w:val="0"/>
          <w:color w:val="000000"/>
          <w:spacing w:val="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result</w:t>
      </w:r>
      <w:r>
        <w:rPr>
          <w:b w:val="0"/>
          <w:bCs w:val="0"/>
          <w:outline w:val="0"/>
          <w:color w:val="000000"/>
          <w:spacing w:val="0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me?</w:t>
      </w:r>
      <w:r>
        <w:rPr>
          <w:b w:val="0"/>
          <w:bCs w:val="0"/>
          <w:i w:val="1"/>
          <w:iCs w:val="1"/>
          <w:outline w:val="0"/>
          <w:color w:val="000000"/>
          <w:spacing w:val="0"/>
          <w:sz w:val="16"/>
          <w:szCs w:val="1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Mt 28 teach to obey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Cor 11:28 But let a man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examine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himself, and so let him eat of the bread and drink the cup. Phil 2 consider others more important</w:t>
      </w:r>
    </w:p>
    <w:p>
      <w:pPr>
        <w:pStyle w:val="Default"/>
        <w:rPr>
          <w:outline w:val="0"/>
          <w:color w:val="000000"/>
          <w:spacing w:val="-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Friendships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How am I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benefiting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serving my friends? Where would I be tempted to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use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them?</w:t>
      </w:r>
    </w:p>
    <w:p>
      <w:pPr>
        <w:pStyle w:val="Default"/>
        <w:rPr>
          <w:b w:val="1"/>
          <w:bCs w:val="1"/>
          <w:outline w:val="0"/>
          <w:color w:val="000000"/>
          <w:spacing w:val="-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3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Marriage 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 am I meeting each of my spouse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</w:t>
      </w:r>
      <w:r>
        <w:rPr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needs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What does my spouse think/feel? How am I helping my spouse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grow?</w:t>
      </w:r>
    </w:p>
    <w:p>
      <w:pPr>
        <w:pStyle w:val="Default"/>
        <w:rPr>
          <w:outline w:val="0"/>
          <w:color w:val="000000"/>
          <w:spacing w:val="-3"/>
          <w:u w:val="non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-3"/>
          <w:u w:color="000000"/>
          <w:rtl w:val="0"/>
          <w14:textFill>
            <w14:solidFill>
              <w14:srgbClr w14:val="000000"/>
            </w14:solidFill>
          </w14:textFill>
        </w:rPr>
        <w:tab/>
        <w:t>Parenting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 am I meeting my kid(s)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needs (</w:t>
      </w:r>
      <w:r>
        <w:rPr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Compete/Compensate/Celebrate</w:t>
      </w:r>
      <w:r>
        <w:rPr>
          <w:outline w:val="0"/>
          <w:color w:val="000000"/>
          <w:spacing w:val="-3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 Are they </w:t>
      </w:r>
      <w:r>
        <w:rPr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mastering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ABC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of success?</w:t>
      </w:r>
    </w:p>
    <w:p>
      <w:pPr>
        <w:pStyle w:val="Heading 3"/>
        <w:rPr>
          <w:outline w:val="0"/>
          <w:color w:val="000000"/>
          <w:spacing w:val="-4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val="none" w:color="000000"/>
          <w:rtl w:val="0"/>
          <w14:textFill>
            <w14:solidFill>
              <w14:srgbClr w14:val="000000"/>
            </w14:solidFill>
          </w14:textFill>
        </w:rPr>
        <w:tab/>
        <w:t>Co-Workers</w:t>
      </w:r>
      <w:r>
        <w:rPr>
          <w:b w:val="0"/>
          <w:bCs w:val="0"/>
          <w:outline w:val="0"/>
          <w:color w:val="000000"/>
          <w:spacing w:val="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b w:val="0"/>
          <w:bCs w:val="0"/>
          <w:outline w:val="0"/>
          <w:color w:val="000000"/>
          <w:spacing w:val="-3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What </w:t>
      </w:r>
      <w:r>
        <w:rPr>
          <w:b w:val="0"/>
          <w:bCs w:val="0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needs</w:t>
      </w:r>
      <w:r>
        <w:rPr>
          <w:b w:val="0"/>
          <w:bCs w:val="0"/>
          <w:outline w:val="0"/>
          <w:color w:val="000000"/>
          <w:spacing w:val="-3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have I identified, and how is my </w:t>
      </w:r>
      <w:r>
        <w:rPr>
          <w:b w:val="0"/>
          <w:bCs w:val="0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plan</w:t>
      </w:r>
      <w:r>
        <w:rPr>
          <w:b w:val="0"/>
          <w:bCs w:val="0"/>
          <w:outline w:val="0"/>
          <w:color w:val="000000"/>
          <w:spacing w:val="-3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going to meet them? How am I </w:t>
      </w:r>
      <w:r>
        <w:rPr>
          <w:b w:val="0"/>
          <w:bCs w:val="0"/>
          <w:outline w:val="0"/>
          <w:color w:val="000000"/>
          <w:spacing w:val="-3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involving</w:t>
      </w:r>
      <w:r>
        <w:rPr>
          <w:b w:val="0"/>
          <w:bCs w:val="0"/>
          <w:outline w:val="0"/>
          <w:color w:val="000000"/>
          <w:spacing w:val="-3"/>
          <w:sz w:val="20"/>
          <w:szCs w:val="2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others in the Body?</w:t>
      </w:r>
    </w:p>
    <w:p>
      <w:pPr>
        <w:pStyle w:val="Default"/>
        <w:rPr>
          <w:b w:val="1"/>
          <w:bCs w:val="1"/>
          <w:outline w:val="0"/>
          <w:color w:val="000000"/>
          <w:spacing w:val="-4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i w:val="1"/>
          <w:i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E. Personal Growth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How have I increased my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usefulness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the Master? What would make me sharper/more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effective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rPr>
          <w:b w:val="1"/>
          <w:bCs w:val="1"/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 26:2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Examine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 LORD,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prove/test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me;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Try/refine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my </w:t>
      </w:r>
      <w:r>
        <w:rPr>
          <w:b w:val="1"/>
          <w:bCs w:val="1"/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mind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heart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3 Your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hesed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before my eyes, I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walk in truth/faithfulness</w:t>
      </w:r>
    </w:p>
    <w:p>
      <w:pPr>
        <w:pStyle w:val="Default"/>
        <w:rPr>
          <w:b w:val="1"/>
          <w:bCs w:val="1"/>
          <w:outline w:val="0"/>
          <w:color w:val="000000"/>
          <w:spacing w:val="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000000"/>
          <w:spacing w:val="-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IV. Spiritual Growth</w:t>
      </w:r>
      <w:r>
        <w:rPr>
          <w:outline w:val="0"/>
          <w:color w:val="000000"/>
          <w:spacing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Have I become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more like Christ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this year?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did I change? What did I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specifically do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what happened?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How can I better view my life and world from God's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perspective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Is God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pleased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my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growth in righteousness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</w:t>
      </w:r>
    </w:p>
    <w:p>
      <w:pPr>
        <w:pStyle w:val="Text body indent"/>
        <w:ind w:left="0" w:firstLine="0"/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Fruit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Col 1:9 do not cease to pray for you, that you may be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filled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the knowledge of His will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all wisdom and spiritual understanding; 10  that you may walk worthy of the Lord,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fully pleasing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Him, being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fruitful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every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good wor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 and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increasing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the knowledge of God;</w:t>
      </w:r>
    </w:p>
    <w:p>
      <w:pPr>
        <w:pStyle w:val="Default"/>
        <w:jc w:val="both"/>
        <w:rPr>
          <w:b w:val="1"/>
          <w:bCs w:val="1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ab/>
        <w:tab/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Jn 7:17 will to do His will</w:t>
      </w:r>
    </w:p>
    <w:p>
      <w:pPr>
        <w:pStyle w:val="Default"/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V. Ministry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whose life am I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investing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How am I helping them reach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God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objectives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their life? How am I as an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example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3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-3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Training Objectives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 have I grown as a disciple and in my ability to disciple others?</w:t>
      </w:r>
      <w:r>
        <w:rPr>
          <w:i w:val="1"/>
          <w:iCs w:val="1"/>
          <w:outline w:val="0"/>
          <w:color w:val="000000"/>
          <w:spacing w:val="-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Lk 6:40 trained=like teacher  Mt 28 commission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3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TOYL on Truthbase.net</w:t>
      </w:r>
    </w:p>
    <w:p>
      <w:pPr>
        <w:pStyle w:val="Heading 5"/>
        <w:rPr>
          <w:outline w:val="0"/>
          <w:color w:val="000000"/>
          <w:spacing w:val="-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VI. Set New Goals based upon:</w:t>
      </w:r>
    </w:p>
    <w:p>
      <w:pPr>
        <w:pStyle w:val="Text body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 What you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ve </w:t>
      </w:r>
      <w:r>
        <w:rPr>
          <w:outline w:val="0"/>
          <w:color w:val="000000"/>
          <w:spacing w:val="-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learned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your evaluation, keying in on correcting greatest </w:t>
      </w:r>
      <w:r>
        <w:rPr>
          <w:outline w:val="0"/>
          <w:color w:val="000000"/>
          <w:spacing w:val="-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dangers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{Temptations} and </w:t>
      </w:r>
      <w:r>
        <w:rPr>
          <w:outline w:val="0"/>
          <w:color w:val="000000"/>
          <w:spacing w:val="-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maximizing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greatest </w:t>
      </w:r>
      <w:r>
        <w:rPr>
          <w:outline w:val="0"/>
          <w:color w:val="000000"/>
          <w:spacing w:val="-1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benefits</w:t>
      </w:r>
      <w:r>
        <w:rPr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B.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Input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spouse, children, accountability partner, elders (who watch for your souls). &gt;&gt;&gt;</w:t>
      </w:r>
      <w:r>
        <w:rPr>
          <w:b w:val="1"/>
          <w:b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Shepherding/TOYL Goals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C. Where the gusts of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wind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are blowing 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(Phil 2:13) God is at work in you to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will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to </w:t>
      </w:r>
      <w:r>
        <w:rPr>
          <w:i w:val="1"/>
          <w:i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His good pleasure  (therefore don't resist)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Emboldened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Questions for Reflection/Discussion/Response: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1. What makes us look forward to or dread evaluation? How can you change your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perspective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the subject?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2. What are some of the dangers of ignoring the symptoms and living in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unreality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 What brings folks down to earth?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3. What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motivates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 to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evaluate and grow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What makes you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reluctant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participate in the process?</w:t>
      </w:r>
      <w:r>
        <w:rPr>
          <w:i w:val="1"/>
          <w:iCs w:val="1"/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(chains of comfort and ease)</w:t>
      </w:r>
    </w:p>
    <w:p>
      <w:pPr>
        <w:pStyle w:val="Default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4. How do you help someone who doesn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want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evaluate their lives and change for the better?</w:t>
      </w:r>
    </w:p>
    <w:p>
      <w:pPr>
        <w:pStyle w:val="Default"/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5. If your goals were perfectly good for last year, should you change them for this year?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ckwel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Default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1008" w:right="0" w:hanging="1008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Default"/>
    <w:pPr>
      <w:keepNext w:val="1"/>
      <w:keepLines w:val="0"/>
      <w:pageBreakBefore w:val="0"/>
      <w:widowControl w:val="0"/>
      <w:shd w:val="clear" w:color="auto" w:fill="auto"/>
      <w:tabs>
        <w:tab w:val="left" w:pos="3600"/>
      </w:tabs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48"/>
      <w:szCs w:val="4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Default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tLeast"/>
      <w:ind w:left="720" w:right="0" w:hanging="72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 indent">
    <w:name w:val="Text body indent"/>
    <w:next w:val="Text body inden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360" w:right="0" w:hanging="36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Emboldened">
    <w:name w:val="Normal Emboldened"/>
    <w:next w:val="Normal Emboldene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